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ediumShading1-Accent1"/>
        <w:tblW w:w="11611" w:type="dxa"/>
        <w:jc w:val="center"/>
        <w:tblLook w:val="04A0" w:firstRow="1" w:lastRow="0" w:firstColumn="1" w:lastColumn="0" w:noHBand="0" w:noVBand="1"/>
      </w:tblPr>
      <w:tblGrid>
        <w:gridCol w:w="2427"/>
        <w:gridCol w:w="2269"/>
        <w:gridCol w:w="2269"/>
        <w:gridCol w:w="2269"/>
        <w:gridCol w:w="2377"/>
      </w:tblGrid>
      <w:tr w:rsidR="00C75B34" w14:paraId="377D4BF4" w14:textId="77777777" w:rsidTr="00C34282">
        <w:trPr>
          <w:cnfStyle w:val="100000000000" w:firstRow="1" w:lastRow="0" w:firstColumn="0" w:lastColumn="0" w:oddVBand="0" w:evenVBand="0" w:oddHBand="0"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11611" w:type="dxa"/>
            <w:gridSpan w:val="5"/>
          </w:tcPr>
          <w:p w14:paraId="2EE45EEF" w14:textId="30CCDB65" w:rsidR="00C75B34" w:rsidRPr="00C34282" w:rsidRDefault="00C75B34" w:rsidP="00C75B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val="0"/>
                <w:smallCaps/>
                <w:imprint/>
                <w:sz w:val="24"/>
                <w:szCs w:val="24"/>
              </w:rPr>
            </w:pPr>
            <w:bookmarkStart w:id="0" w:name="_Hlk84430321"/>
            <w:r w:rsidRPr="00C34282">
              <w:rPr>
                <w:b w:val="0"/>
                <w:smallCaps/>
                <w:imprint/>
                <w:sz w:val="24"/>
                <w:szCs w:val="24"/>
              </w:rPr>
              <w:t>52 Days of Restoration 20</w:t>
            </w:r>
            <w:r w:rsidR="00F57329">
              <w:rPr>
                <w:b w:val="0"/>
                <w:smallCaps/>
                <w:imprint/>
                <w:sz w:val="24"/>
                <w:szCs w:val="24"/>
              </w:rPr>
              <w:t>2</w:t>
            </w:r>
            <w:r w:rsidR="00D97A58">
              <w:rPr>
                <w:b w:val="0"/>
                <w:smallCaps/>
                <w:imprint/>
                <w:sz w:val="24"/>
                <w:szCs w:val="24"/>
              </w:rPr>
              <w:t>1</w:t>
            </w:r>
            <w:r w:rsidRPr="00C34282">
              <w:rPr>
                <w:b w:val="0"/>
                <w:smallCaps/>
                <w:imprint/>
                <w:sz w:val="24"/>
                <w:szCs w:val="24"/>
              </w:rPr>
              <w:t>: Purpose, Position, and Prosperity</w:t>
            </w:r>
          </w:p>
          <w:p w14:paraId="0A1AC49A" w14:textId="77777777" w:rsidR="00C75B34" w:rsidRPr="00C34282" w:rsidRDefault="00C75B34" w:rsidP="00C75B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val="0"/>
                <w:smallCaps/>
                <w:szCs w:val="16"/>
              </w:rPr>
            </w:pPr>
            <w:r w:rsidRPr="00C34282">
              <w:rPr>
                <w:b w:val="0"/>
                <w:smallCaps/>
                <w:szCs w:val="16"/>
              </w:rPr>
              <w:t>Fasting Schedule</w:t>
            </w:r>
          </w:p>
          <w:p w14:paraId="3FF51040" w14:textId="77777777" w:rsidR="00C75B34" w:rsidRPr="00C34282" w:rsidRDefault="00C75B34" w:rsidP="00C75B34">
            <w:pPr>
              <w:jc w:val="center"/>
            </w:pPr>
            <w:r w:rsidRPr="00C34282">
              <w:rPr>
                <w:color w:val="000000"/>
              </w:rPr>
              <w:t>Thursday, October 1</w:t>
            </w:r>
            <w:r w:rsidRPr="00C34282">
              <w:rPr>
                <w:color w:val="000000"/>
                <w:vertAlign w:val="superscript"/>
              </w:rPr>
              <w:t>st</w:t>
            </w:r>
            <w:r w:rsidRPr="00C34282">
              <w:rPr>
                <w:color w:val="000000"/>
              </w:rPr>
              <w:t xml:space="preserve"> </w:t>
            </w:r>
            <w:r w:rsidRPr="00C34282">
              <w:rPr>
                <w:szCs w:val="16"/>
              </w:rPr>
              <w:t xml:space="preserve">through </w:t>
            </w:r>
            <w:r w:rsidRPr="00C34282">
              <w:rPr>
                <w:color w:val="000000"/>
              </w:rPr>
              <w:t>Saturday, November 21</w:t>
            </w:r>
            <w:r w:rsidRPr="00C34282">
              <w:rPr>
                <w:color w:val="000000"/>
                <w:vertAlign w:val="superscript"/>
              </w:rPr>
              <w:t>st</w:t>
            </w:r>
          </w:p>
        </w:tc>
      </w:tr>
      <w:tr w:rsidR="00C75B34" w14:paraId="5EA7E673" w14:textId="77777777" w:rsidTr="00C34282">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11611" w:type="dxa"/>
            <w:gridSpan w:val="5"/>
          </w:tcPr>
          <w:p w14:paraId="59459D14" w14:textId="33C502B4" w:rsidR="00C75B34" w:rsidRPr="00D97A58" w:rsidRDefault="00C75B34" w:rsidP="00D97A58">
            <w:pPr>
              <w:jc w:val="center"/>
              <w:rPr>
                <w:b w:val="0"/>
                <w:i/>
                <w:szCs w:val="16"/>
              </w:rPr>
            </w:pPr>
            <w:r w:rsidRPr="00C34282">
              <w:rPr>
                <w:b w:val="0"/>
                <w:i/>
                <w:szCs w:val="16"/>
              </w:rPr>
              <w:t>Throughout the fast, allow this time to be used to break the yoke of</w:t>
            </w:r>
            <w:r w:rsidR="00D97A58">
              <w:rPr>
                <w:b w:val="0"/>
                <w:i/>
                <w:szCs w:val="16"/>
              </w:rPr>
              <w:t xml:space="preserve"> </w:t>
            </w:r>
            <w:r w:rsidRPr="00C34282">
              <w:rPr>
                <w:b w:val="0"/>
                <w:i/>
                <w:szCs w:val="16"/>
              </w:rPr>
              <w:t>habits, addictions, lusts, distractions, and illicit, inordinate hobbies.</w:t>
            </w:r>
          </w:p>
        </w:tc>
      </w:tr>
      <w:tr w:rsidR="00C75B34" w14:paraId="4EAC00BB" w14:textId="77777777" w:rsidTr="00C34282">
        <w:trPr>
          <w:cnfStyle w:val="000000010000" w:firstRow="0" w:lastRow="0" w:firstColumn="0" w:lastColumn="0" w:oddVBand="0" w:evenVBand="0" w:oddHBand="0" w:evenHBand="1"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11611" w:type="dxa"/>
            <w:gridSpan w:val="5"/>
            <w:vAlign w:val="center"/>
          </w:tcPr>
          <w:p w14:paraId="6A40AFFA" w14:textId="77777777" w:rsidR="00C75B34" w:rsidRPr="00C34282" w:rsidRDefault="00C75B34" w:rsidP="00F01515">
            <w:pPr>
              <w:jc w:val="center"/>
              <w:rPr>
                <w:caps/>
              </w:rPr>
            </w:pPr>
            <w:r w:rsidRPr="00D97A58">
              <w:rPr>
                <w:caps/>
                <w:color w:val="000000"/>
                <w:sz w:val="20"/>
                <w:szCs w:val="20"/>
              </w:rPr>
              <w:t>Fasting Schedule</w:t>
            </w:r>
          </w:p>
        </w:tc>
      </w:tr>
      <w:tr w:rsidR="00DB2F76" w14:paraId="01D5CFAF" w14:textId="77777777" w:rsidTr="00C34282">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2427" w:type="dxa"/>
          </w:tcPr>
          <w:p w14:paraId="37A4E9E4" w14:textId="77777777" w:rsidR="00DB2F76" w:rsidRPr="00C34282" w:rsidRDefault="00DB2F76" w:rsidP="00C75B34">
            <w:pPr>
              <w:jc w:val="center"/>
              <w:rPr>
                <w:rFonts w:ascii="Arial Narrow" w:hAnsi="Arial Narrow"/>
                <w:color w:val="000000"/>
              </w:rPr>
            </w:pPr>
            <w:r w:rsidRPr="00C34282">
              <w:rPr>
                <w:rFonts w:ascii="Arial Narrow" w:hAnsi="Arial Narrow"/>
                <w:color w:val="000000"/>
              </w:rPr>
              <w:t>Week 1</w:t>
            </w:r>
          </w:p>
        </w:tc>
        <w:tc>
          <w:tcPr>
            <w:tcW w:w="2269" w:type="dxa"/>
          </w:tcPr>
          <w:p w14:paraId="4CAD8F24" w14:textId="77777777" w:rsidR="00DB2F76" w:rsidRPr="00C34282" w:rsidRDefault="00DB2F76" w:rsidP="00C75B34">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rPr>
            </w:pPr>
            <w:r w:rsidRPr="00C34282">
              <w:rPr>
                <w:rFonts w:ascii="Arial Narrow" w:hAnsi="Arial Narrow"/>
                <w:b/>
                <w:color w:val="000000"/>
              </w:rPr>
              <w:t>Week 2</w:t>
            </w:r>
          </w:p>
        </w:tc>
        <w:tc>
          <w:tcPr>
            <w:tcW w:w="2269" w:type="dxa"/>
          </w:tcPr>
          <w:p w14:paraId="39594493" w14:textId="77777777" w:rsidR="00DB2F76" w:rsidRPr="00C34282" w:rsidRDefault="00DB2F76" w:rsidP="00C75B34">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rPr>
            </w:pPr>
            <w:r w:rsidRPr="00C34282">
              <w:rPr>
                <w:rFonts w:ascii="Arial Narrow" w:hAnsi="Arial Narrow"/>
                <w:b/>
                <w:color w:val="000000"/>
              </w:rPr>
              <w:t>Week 3</w:t>
            </w:r>
          </w:p>
        </w:tc>
        <w:tc>
          <w:tcPr>
            <w:tcW w:w="2269" w:type="dxa"/>
          </w:tcPr>
          <w:p w14:paraId="30A895D8" w14:textId="77777777" w:rsidR="00DB2F76" w:rsidRPr="00C34282" w:rsidRDefault="00DB2F76" w:rsidP="00C75B34">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rPr>
            </w:pPr>
            <w:r w:rsidRPr="00C34282">
              <w:rPr>
                <w:rFonts w:ascii="Arial Narrow" w:hAnsi="Arial Narrow"/>
                <w:b/>
                <w:color w:val="000000"/>
              </w:rPr>
              <w:t>Week 4</w:t>
            </w:r>
          </w:p>
        </w:tc>
        <w:tc>
          <w:tcPr>
            <w:tcW w:w="2377" w:type="dxa"/>
          </w:tcPr>
          <w:p w14:paraId="4E893C29" w14:textId="77777777" w:rsidR="00DB2F76" w:rsidRPr="00C34282" w:rsidRDefault="00DB2F76" w:rsidP="00C75B34">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rPr>
            </w:pPr>
            <w:r w:rsidRPr="00C34282">
              <w:rPr>
                <w:rFonts w:ascii="Arial Narrow" w:hAnsi="Arial Narrow"/>
                <w:b/>
                <w:color w:val="000000"/>
              </w:rPr>
              <w:t>Week 5</w:t>
            </w:r>
          </w:p>
        </w:tc>
      </w:tr>
      <w:tr w:rsidR="00C75B34" w14:paraId="3F42D8B0" w14:textId="77777777" w:rsidTr="00C34282">
        <w:trPr>
          <w:cnfStyle w:val="000000010000" w:firstRow="0" w:lastRow="0" w:firstColumn="0" w:lastColumn="0" w:oddVBand="0" w:evenVBand="0" w:oddHBand="0" w:evenHBand="1"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2427" w:type="dxa"/>
          </w:tcPr>
          <w:p w14:paraId="028D1770" w14:textId="0D907108" w:rsidR="00C75B34" w:rsidRPr="00C34282" w:rsidRDefault="00D97A58" w:rsidP="00C75B34">
            <w:pPr>
              <w:jc w:val="center"/>
              <w:rPr>
                <w:rFonts w:ascii="Gill Sans MT Condensed" w:hAnsi="Gill Sans MT Condensed"/>
                <w:b w:val="0"/>
                <w:color w:val="000000"/>
                <w:sz w:val="20"/>
                <w:szCs w:val="20"/>
              </w:rPr>
            </w:pPr>
            <w:r>
              <w:rPr>
                <w:rFonts w:ascii="Gill Sans MT Condensed" w:hAnsi="Gill Sans MT Condensed"/>
                <w:b w:val="0"/>
                <w:color w:val="000000"/>
                <w:sz w:val="20"/>
                <w:szCs w:val="20"/>
              </w:rPr>
              <w:t>Thur</w:t>
            </w:r>
            <w:r w:rsidR="00C34282" w:rsidRPr="00C34282">
              <w:rPr>
                <w:rFonts w:ascii="Gill Sans MT Condensed" w:hAnsi="Gill Sans MT Condensed"/>
                <w:b w:val="0"/>
                <w:color w:val="000000"/>
                <w:sz w:val="20"/>
                <w:szCs w:val="20"/>
              </w:rPr>
              <w:t>sday,</w:t>
            </w:r>
            <w:r w:rsidR="00C75B34" w:rsidRPr="00C34282">
              <w:rPr>
                <w:rFonts w:ascii="Gill Sans MT Condensed" w:hAnsi="Gill Sans MT Condensed"/>
                <w:b w:val="0"/>
                <w:color w:val="000000"/>
                <w:sz w:val="20"/>
                <w:szCs w:val="20"/>
              </w:rPr>
              <w:t xml:space="preserve"> </w:t>
            </w:r>
            <w:r w:rsidR="00C34282" w:rsidRPr="00C34282">
              <w:rPr>
                <w:rFonts w:ascii="Gill Sans MT Condensed" w:hAnsi="Gill Sans MT Condensed"/>
                <w:b w:val="0"/>
                <w:color w:val="000000"/>
                <w:sz w:val="20"/>
                <w:szCs w:val="20"/>
              </w:rPr>
              <w:t>September</w:t>
            </w:r>
            <w:r w:rsidR="00C75B34" w:rsidRPr="00C34282">
              <w:rPr>
                <w:rFonts w:ascii="Gill Sans MT Condensed" w:hAnsi="Gill Sans MT Condensed"/>
                <w:b w:val="0"/>
                <w:color w:val="000000"/>
                <w:sz w:val="20"/>
                <w:szCs w:val="20"/>
              </w:rPr>
              <w:t xml:space="preserve"> </w:t>
            </w:r>
            <w:r w:rsidR="00C34282" w:rsidRPr="00C34282">
              <w:rPr>
                <w:rFonts w:ascii="Gill Sans MT Condensed" w:hAnsi="Gill Sans MT Condensed"/>
                <w:b w:val="0"/>
                <w:color w:val="000000"/>
                <w:sz w:val="20"/>
                <w:szCs w:val="20"/>
              </w:rPr>
              <w:t>30</w:t>
            </w:r>
            <w:r w:rsidR="00C34282" w:rsidRPr="00C34282">
              <w:rPr>
                <w:rFonts w:ascii="Gill Sans MT Condensed" w:hAnsi="Gill Sans MT Condensed"/>
                <w:b w:val="0"/>
                <w:color w:val="000000"/>
                <w:sz w:val="20"/>
                <w:szCs w:val="20"/>
                <w:vertAlign w:val="superscript"/>
              </w:rPr>
              <w:t>th</w:t>
            </w:r>
            <w:r w:rsidR="00C34282" w:rsidRPr="00C34282">
              <w:rPr>
                <w:rFonts w:ascii="Gill Sans MT Condensed" w:hAnsi="Gill Sans MT Condensed"/>
                <w:b w:val="0"/>
                <w:color w:val="000000"/>
                <w:sz w:val="20"/>
                <w:szCs w:val="20"/>
              </w:rPr>
              <w:t xml:space="preserve"> @6</w:t>
            </w:r>
            <w:proofErr w:type="gramStart"/>
            <w:r w:rsidR="00C34282" w:rsidRPr="00C34282">
              <w:rPr>
                <w:rFonts w:ascii="Gill Sans MT Condensed" w:hAnsi="Gill Sans MT Condensed"/>
                <w:b w:val="0"/>
                <w:color w:val="000000"/>
                <w:sz w:val="20"/>
                <w:szCs w:val="20"/>
              </w:rPr>
              <w:t>pm</w:t>
            </w:r>
            <w:r w:rsidR="00C75B34" w:rsidRPr="00C34282">
              <w:rPr>
                <w:rFonts w:ascii="Gill Sans MT Condensed" w:hAnsi="Gill Sans MT Condensed"/>
                <w:b w:val="0"/>
                <w:color w:val="000000"/>
                <w:sz w:val="20"/>
                <w:szCs w:val="20"/>
              </w:rPr>
              <w:t xml:space="preserve">  to</w:t>
            </w:r>
            <w:proofErr w:type="gramEnd"/>
          </w:p>
          <w:p w14:paraId="79C8D344" w14:textId="0B8CF89B" w:rsidR="00C75B34" w:rsidRPr="00C34282" w:rsidRDefault="00D97A58" w:rsidP="00C75B34">
            <w:pPr>
              <w:jc w:val="center"/>
              <w:rPr>
                <w:rFonts w:ascii="Gill Sans MT Condensed" w:hAnsi="Gill Sans MT Condensed"/>
                <w:b w:val="0"/>
                <w:sz w:val="20"/>
                <w:szCs w:val="20"/>
              </w:rPr>
            </w:pPr>
            <w:r>
              <w:rPr>
                <w:rFonts w:ascii="Gill Sans MT Condensed" w:hAnsi="Gill Sans MT Condensed"/>
                <w:b w:val="0"/>
                <w:color w:val="000000"/>
                <w:sz w:val="20"/>
                <w:szCs w:val="20"/>
              </w:rPr>
              <w:t>Thursday</w:t>
            </w:r>
            <w:r w:rsidR="00C75B34" w:rsidRPr="00C34282">
              <w:rPr>
                <w:rFonts w:ascii="Gill Sans MT Condensed" w:hAnsi="Gill Sans MT Condensed"/>
                <w:b w:val="0"/>
                <w:color w:val="000000"/>
                <w:sz w:val="20"/>
                <w:szCs w:val="20"/>
              </w:rPr>
              <w:t>, October 7</w:t>
            </w:r>
            <w:r w:rsidR="00C75B34" w:rsidRPr="00C34282">
              <w:rPr>
                <w:rFonts w:ascii="Gill Sans MT Condensed" w:hAnsi="Gill Sans MT Condensed"/>
                <w:b w:val="0"/>
                <w:color w:val="000000"/>
                <w:sz w:val="20"/>
                <w:szCs w:val="20"/>
                <w:vertAlign w:val="superscript"/>
              </w:rPr>
              <w:t>th</w:t>
            </w:r>
          </w:p>
        </w:tc>
        <w:tc>
          <w:tcPr>
            <w:tcW w:w="2269" w:type="dxa"/>
          </w:tcPr>
          <w:p w14:paraId="285DD5A8" w14:textId="31B97278" w:rsidR="00C34282" w:rsidRPr="00C34282" w:rsidRDefault="00D97A58" w:rsidP="00C75B34">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r>
              <w:rPr>
                <w:rFonts w:ascii="Gill Sans MT Condensed" w:hAnsi="Gill Sans MT Condensed"/>
                <w:color w:val="000000"/>
                <w:sz w:val="20"/>
                <w:szCs w:val="20"/>
              </w:rPr>
              <w:t>Thursday</w:t>
            </w:r>
            <w:r w:rsidR="00C34282" w:rsidRPr="00C34282">
              <w:rPr>
                <w:rFonts w:ascii="Gill Sans MT Condensed" w:hAnsi="Gill Sans MT Condensed"/>
                <w:color w:val="000000"/>
                <w:sz w:val="20"/>
                <w:szCs w:val="20"/>
              </w:rPr>
              <w:t>, October 7</w:t>
            </w:r>
            <w:r w:rsidR="00C34282" w:rsidRPr="00C34282">
              <w:rPr>
                <w:rFonts w:ascii="Gill Sans MT Condensed" w:hAnsi="Gill Sans MT Condensed"/>
                <w:color w:val="000000"/>
                <w:sz w:val="20"/>
                <w:szCs w:val="20"/>
                <w:vertAlign w:val="superscript"/>
              </w:rPr>
              <w:t>th</w:t>
            </w:r>
            <w:r w:rsidR="00C34282" w:rsidRPr="00C34282">
              <w:rPr>
                <w:rFonts w:ascii="Gill Sans MT Condensed" w:hAnsi="Gill Sans MT Condensed"/>
                <w:color w:val="000000"/>
                <w:sz w:val="20"/>
                <w:szCs w:val="20"/>
              </w:rPr>
              <w:t xml:space="preserve"> @6pm </w:t>
            </w:r>
          </w:p>
          <w:p w14:paraId="32DA46E7" w14:textId="77777777" w:rsidR="00C34282" w:rsidRPr="00C34282" w:rsidRDefault="00C34282" w:rsidP="00C75B34">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r w:rsidRPr="00C34282">
              <w:rPr>
                <w:rFonts w:ascii="Gill Sans MT Condensed" w:hAnsi="Gill Sans MT Condensed"/>
                <w:color w:val="000000"/>
                <w:sz w:val="20"/>
                <w:szCs w:val="20"/>
              </w:rPr>
              <w:t>to</w:t>
            </w:r>
          </w:p>
          <w:p w14:paraId="7ADEE095" w14:textId="5B90C45B" w:rsidR="00C75B34" w:rsidRPr="00C34282" w:rsidRDefault="00D97A58" w:rsidP="00C75B34">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sz w:val="20"/>
                <w:szCs w:val="20"/>
              </w:rPr>
            </w:pPr>
            <w:r>
              <w:rPr>
                <w:rFonts w:ascii="Gill Sans MT Condensed" w:hAnsi="Gill Sans MT Condensed"/>
                <w:color w:val="000000"/>
                <w:sz w:val="20"/>
                <w:szCs w:val="20"/>
              </w:rPr>
              <w:t>Thursday</w:t>
            </w:r>
            <w:r w:rsidR="00C75B34" w:rsidRPr="00C34282">
              <w:rPr>
                <w:rFonts w:ascii="Gill Sans MT Condensed" w:hAnsi="Gill Sans MT Condensed"/>
                <w:color w:val="000000"/>
                <w:sz w:val="20"/>
                <w:szCs w:val="20"/>
              </w:rPr>
              <w:t>, October 14</w:t>
            </w:r>
            <w:r w:rsidR="00C75B34" w:rsidRPr="00C34282">
              <w:rPr>
                <w:rFonts w:ascii="Gill Sans MT Condensed" w:hAnsi="Gill Sans MT Condensed"/>
                <w:color w:val="000000"/>
                <w:sz w:val="20"/>
                <w:szCs w:val="20"/>
                <w:vertAlign w:val="superscript"/>
              </w:rPr>
              <w:t>th</w:t>
            </w:r>
          </w:p>
        </w:tc>
        <w:tc>
          <w:tcPr>
            <w:tcW w:w="2269" w:type="dxa"/>
          </w:tcPr>
          <w:p w14:paraId="535ABE12" w14:textId="181DBD5C" w:rsidR="00C34282" w:rsidRPr="00C34282" w:rsidRDefault="00D97A58" w:rsidP="00C75B34">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r>
              <w:rPr>
                <w:rFonts w:ascii="Gill Sans MT Condensed" w:hAnsi="Gill Sans MT Condensed"/>
                <w:color w:val="000000"/>
                <w:sz w:val="20"/>
                <w:szCs w:val="20"/>
              </w:rPr>
              <w:t>Thursday</w:t>
            </w:r>
            <w:r w:rsidR="00C34282" w:rsidRPr="00C34282">
              <w:rPr>
                <w:rFonts w:ascii="Gill Sans MT Condensed" w:hAnsi="Gill Sans MT Condensed"/>
                <w:color w:val="000000"/>
                <w:sz w:val="20"/>
                <w:szCs w:val="20"/>
              </w:rPr>
              <w:t>, October 14</w:t>
            </w:r>
            <w:r w:rsidR="00C34282" w:rsidRPr="00C34282">
              <w:rPr>
                <w:rFonts w:ascii="Gill Sans MT Condensed" w:hAnsi="Gill Sans MT Condensed"/>
                <w:color w:val="000000"/>
                <w:sz w:val="20"/>
                <w:szCs w:val="20"/>
                <w:vertAlign w:val="superscript"/>
              </w:rPr>
              <w:t>th</w:t>
            </w:r>
            <w:r w:rsidR="00C34282" w:rsidRPr="00C34282">
              <w:rPr>
                <w:rFonts w:ascii="Gill Sans MT Condensed" w:hAnsi="Gill Sans MT Condensed"/>
                <w:color w:val="000000"/>
                <w:sz w:val="20"/>
                <w:szCs w:val="20"/>
              </w:rPr>
              <w:t xml:space="preserve"> @6pm</w:t>
            </w:r>
          </w:p>
          <w:p w14:paraId="5B3AA1D0" w14:textId="77777777" w:rsidR="00C34282" w:rsidRPr="00C34282" w:rsidRDefault="00C34282" w:rsidP="00C75B34">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r w:rsidRPr="00C34282">
              <w:rPr>
                <w:rFonts w:ascii="Gill Sans MT Condensed" w:hAnsi="Gill Sans MT Condensed"/>
                <w:color w:val="000000"/>
                <w:sz w:val="20"/>
                <w:szCs w:val="20"/>
              </w:rPr>
              <w:t>to</w:t>
            </w:r>
          </w:p>
          <w:p w14:paraId="735E8A44" w14:textId="6A515B48" w:rsidR="00C75B34" w:rsidRPr="00C34282" w:rsidRDefault="00C75B34" w:rsidP="00C75B34">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sz w:val="20"/>
                <w:szCs w:val="20"/>
              </w:rPr>
            </w:pPr>
            <w:r w:rsidRPr="00C34282">
              <w:rPr>
                <w:rFonts w:ascii="Gill Sans MT Condensed" w:hAnsi="Gill Sans MT Condensed"/>
                <w:color w:val="000000"/>
                <w:sz w:val="20"/>
                <w:szCs w:val="20"/>
              </w:rPr>
              <w:t xml:space="preserve"> </w:t>
            </w:r>
            <w:r w:rsidR="00D97A58">
              <w:rPr>
                <w:rFonts w:ascii="Gill Sans MT Condensed" w:hAnsi="Gill Sans MT Condensed"/>
                <w:color w:val="000000"/>
                <w:sz w:val="20"/>
                <w:szCs w:val="20"/>
              </w:rPr>
              <w:t>Thursday</w:t>
            </w:r>
            <w:r w:rsidRPr="00C34282">
              <w:rPr>
                <w:rFonts w:ascii="Gill Sans MT Condensed" w:hAnsi="Gill Sans MT Condensed"/>
                <w:color w:val="000000"/>
                <w:sz w:val="20"/>
                <w:szCs w:val="20"/>
              </w:rPr>
              <w:t>, October 21</w:t>
            </w:r>
            <w:r w:rsidRPr="00C34282">
              <w:rPr>
                <w:rFonts w:ascii="Gill Sans MT Condensed" w:hAnsi="Gill Sans MT Condensed"/>
                <w:color w:val="000000"/>
                <w:sz w:val="20"/>
                <w:szCs w:val="20"/>
                <w:vertAlign w:val="superscript"/>
              </w:rPr>
              <w:t>st</w:t>
            </w:r>
          </w:p>
        </w:tc>
        <w:tc>
          <w:tcPr>
            <w:tcW w:w="2269" w:type="dxa"/>
          </w:tcPr>
          <w:p w14:paraId="0CEB4D84" w14:textId="3A426ADE" w:rsidR="00C34282" w:rsidRPr="00C34282" w:rsidRDefault="00D97A58" w:rsidP="00C75B34">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r>
              <w:rPr>
                <w:rFonts w:ascii="Gill Sans MT Condensed" w:hAnsi="Gill Sans MT Condensed"/>
                <w:color w:val="000000"/>
                <w:sz w:val="20"/>
                <w:szCs w:val="20"/>
              </w:rPr>
              <w:t>Thursday</w:t>
            </w:r>
            <w:r w:rsidR="00C34282" w:rsidRPr="00C34282">
              <w:rPr>
                <w:rFonts w:ascii="Gill Sans MT Condensed" w:hAnsi="Gill Sans MT Condensed"/>
                <w:color w:val="000000"/>
                <w:sz w:val="20"/>
                <w:szCs w:val="20"/>
              </w:rPr>
              <w:t>, October 21</w:t>
            </w:r>
            <w:r w:rsidR="00C34282" w:rsidRPr="00C34282">
              <w:rPr>
                <w:rFonts w:ascii="Gill Sans MT Condensed" w:hAnsi="Gill Sans MT Condensed"/>
                <w:color w:val="000000"/>
                <w:sz w:val="20"/>
                <w:szCs w:val="20"/>
                <w:vertAlign w:val="superscript"/>
              </w:rPr>
              <w:t>st</w:t>
            </w:r>
            <w:r w:rsidR="00C75B34" w:rsidRPr="00C34282">
              <w:rPr>
                <w:rFonts w:ascii="Gill Sans MT Condensed" w:hAnsi="Gill Sans MT Condensed"/>
                <w:color w:val="000000"/>
                <w:sz w:val="20"/>
                <w:szCs w:val="20"/>
              </w:rPr>
              <w:t xml:space="preserve"> </w:t>
            </w:r>
            <w:r w:rsidR="00C34282" w:rsidRPr="00C34282">
              <w:rPr>
                <w:rFonts w:ascii="Gill Sans MT Condensed" w:hAnsi="Gill Sans MT Condensed"/>
                <w:color w:val="000000"/>
                <w:sz w:val="20"/>
                <w:szCs w:val="20"/>
              </w:rPr>
              <w:t>@6pm</w:t>
            </w:r>
            <w:r w:rsidR="00C75B34" w:rsidRPr="00C34282">
              <w:rPr>
                <w:rFonts w:ascii="Gill Sans MT Condensed" w:hAnsi="Gill Sans MT Condensed"/>
                <w:color w:val="000000"/>
                <w:sz w:val="20"/>
                <w:szCs w:val="20"/>
              </w:rPr>
              <w:t xml:space="preserve"> </w:t>
            </w:r>
          </w:p>
          <w:p w14:paraId="3A096957" w14:textId="77777777" w:rsidR="00C34282" w:rsidRPr="00C34282" w:rsidRDefault="00C34282" w:rsidP="00C75B34">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r w:rsidRPr="00C34282">
              <w:rPr>
                <w:rFonts w:ascii="Gill Sans MT Condensed" w:hAnsi="Gill Sans MT Condensed"/>
                <w:color w:val="000000"/>
                <w:sz w:val="20"/>
                <w:szCs w:val="20"/>
              </w:rPr>
              <w:t>to</w:t>
            </w:r>
          </w:p>
          <w:p w14:paraId="161B04C7" w14:textId="0D0C549E" w:rsidR="00C75B34" w:rsidRPr="00C34282" w:rsidRDefault="00C75B34" w:rsidP="00C75B34">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sz w:val="20"/>
                <w:szCs w:val="20"/>
              </w:rPr>
            </w:pPr>
            <w:r w:rsidRPr="00C34282">
              <w:rPr>
                <w:rFonts w:ascii="Gill Sans MT Condensed" w:hAnsi="Gill Sans MT Condensed"/>
                <w:color w:val="000000"/>
                <w:sz w:val="20"/>
                <w:szCs w:val="20"/>
              </w:rPr>
              <w:t xml:space="preserve"> </w:t>
            </w:r>
            <w:r w:rsidR="00D97A58">
              <w:rPr>
                <w:rFonts w:ascii="Gill Sans MT Condensed" w:hAnsi="Gill Sans MT Condensed"/>
                <w:color w:val="000000"/>
                <w:sz w:val="20"/>
                <w:szCs w:val="20"/>
              </w:rPr>
              <w:t>Thursday</w:t>
            </w:r>
            <w:r w:rsidRPr="00C34282">
              <w:rPr>
                <w:rFonts w:ascii="Gill Sans MT Condensed" w:hAnsi="Gill Sans MT Condensed"/>
                <w:color w:val="000000"/>
                <w:sz w:val="20"/>
                <w:szCs w:val="20"/>
              </w:rPr>
              <w:t>, October 28</w:t>
            </w:r>
            <w:r w:rsidRPr="00C34282">
              <w:rPr>
                <w:rFonts w:ascii="Gill Sans MT Condensed" w:hAnsi="Gill Sans MT Condensed"/>
                <w:color w:val="000000"/>
                <w:sz w:val="20"/>
                <w:szCs w:val="20"/>
                <w:vertAlign w:val="superscript"/>
              </w:rPr>
              <w:t>th</w:t>
            </w:r>
          </w:p>
        </w:tc>
        <w:tc>
          <w:tcPr>
            <w:tcW w:w="2377" w:type="dxa"/>
          </w:tcPr>
          <w:p w14:paraId="2592F56D" w14:textId="4187303E" w:rsidR="00C34282" w:rsidRPr="00C34282" w:rsidRDefault="00D97A58" w:rsidP="00057D3E">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r>
              <w:rPr>
                <w:rFonts w:ascii="Gill Sans MT Condensed" w:hAnsi="Gill Sans MT Condensed"/>
                <w:color w:val="000000"/>
                <w:sz w:val="20"/>
                <w:szCs w:val="20"/>
              </w:rPr>
              <w:t>Thursday</w:t>
            </w:r>
            <w:r w:rsidR="00C34282" w:rsidRPr="00C34282">
              <w:rPr>
                <w:rFonts w:ascii="Gill Sans MT Condensed" w:hAnsi="Gill Sans MT Condensed"/>
                <w:color w:val="000000"/>
                <w:sz w:val="20"/>
                <w:szCs w:val="20"/>
              </w:rPr>
              <w:t>, October 28</w:t>
            </w:r>
            <w:r w:rsidR="00C34282" w:rsidRPr="00C34282">
              <w:rPr>
                <w:rFonts w:ascii="Gill Sans MT Condensed" w:hAnsi="Gill Sans MT Condensed"/>
                <w:color w:val="000000"/>
                <w:sz w:val="20"/>
                <w:szCs w:val="20"/>
                <w:vertAlign w:val="superscript"/>
              </w:rPr>
              <w:t>th</w:t>
            </w:r>
            <w:r w:rsidR="00C75B34" w:rsidRPr="00C34282">
              <w:rPr>
                <w:rFonts w:ascii="Gill Sans MT Condensed" w:hAnsi="Gill Sans MT Condensed"/>
                <w:color w:val="000000"/>
                <w:sz w:val="20"/>
                <w:szCs w:val="20"/>
              </w:rPr>
              <w:t xml:space="preserve"> </w:t>
            </w:r>
            <w:r w:rsidR="00C34282" w:rsidRPr="00C34282">
              <w:rPr>
                <w:rFonts w:ascii="Gill Sans MT Condensed" w:hAnsi="Gill Sans MT Condensed"/>
                <w:color w:val="000000"/>
                <w:sz w:val="20"/>
                <w:szCs w:val="20"/>
              </w:rPr>
              <w:t>@6pm</w:t>
            </w:r>
            <w:r w:rsidR="00C75B34" w:rsidRPr="00C34282">
              <w:rPr>
                <w:rFonts w:ascii="Gill Sans MT Condensed" w:hAnsi="Gill Sans MT Condensed"/>
                <w:color w:val="000000"/>
                <w:sz w:val="20"/>
                <w:szCs w:val="20"/>
              </w:rPr>
              <w:t xml:space="preserve"> </w:t>
            </w:r>
          </w:p>
          <w:p w14:paraId="11DE13BE" w14:textId="77777777" w:rsidR="00C34282" w:rsidRPr="00C34282" w:rsidRDefault="00C75B34" w:rsidP="00057D3E">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r w:rsidRPr="00C34282">
              <w:rPr>
                <w:rFonts w:ascii="Gill Sans MT Condensed" w:hAnsi="Gill Sans MT Condensed"/>
                <w:color w:val="000000"/>
                <w:sz w:val="20"/>
                <w:szCs w:val="20"/>
              </w:rPr>
              <w:t>to</w:t>
            </w:r>
          </w:p>
          <w:p w14:paraId="0FA81BE5" w14:textId="4A4FF58E" w:rsidR="00C75B34" w:rsidRPr="00C34282" w:rsidRDefault="00C75B34" w:rsidP="00057D3E">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sz w:val="20"/>
                <w:szCs w:val="20"/>
              </w:rPr>
            </w:pPr>
            <w:r w:rsidRPr="00C34282">
              <w:rPr>
                <w:rFonts w:ascii="Gill Sans MT Condensed" w:hAnsi="Gill Sans MT Condensed"/>
                <w:color w:val="000000"/>
                <w:sz w:val="20"/>
                <w:szCs w:val="20"/>
              </w:rPr>
              <w:t xml:space="preserve"> </w:t>
            </w:r>
            <w:r w:rsidR="00D97A58">
              <w:rPr>
                <w:rFonts w:ascii="Gill Sans MT Condensed" w:hAnsi="Gill Sans MT Condensed"/>
                <w:color w:val="000000"/>
                <w:sz w:val="20"/>
                <w:szCs w:val="20"/>
              </w:rPr>
              <w:t>Sunday</w:t>
            </w:r>
            <w:r w:rsidRPr="00C34282">
              <w:rPr>
                <w:rFonts w:ascii="Gill Sans MT Condensed" w:hAnsi="Gill Sans MT Condensed"/>
                <w:color w:val="000000"/>
                <w:sz w:val="20"/>
                <w:szCs w:val="20"/>
              </w:rPr>
              <w:t>, October 31</w:t>
            </w:r>
            <w:r w:rsidRPr="00C34282">
              <w:rPr>
                <w:rFonts w:ascii="Gill Sans MT Condensed" w:hAnsi="Gill Sans MT Condensed"/>
                <w:color w:val="000000"/>
                <w:sz w:val="20"/>
                <w:szCs w:val="20"/>
                <w:vertAlign w:val="superscript"/>
              </w:rPr>
              <w:t>st</w:t>
            </w:r>
          </w:p>
        </w:tc>
      </w:tr>
      <w:tr w:rsidR="00DB2F76" w14:paraId="12C8CC7D" w14:textId="77777777" w:rsidTr="00C34282">
        <w:trPr>
          <w:cnfStyle w:val="000000100000" w:firstRow="0" w:lastRow="0" w:firstColumn="0" w:lastColumn="0" w:oddVBand="0" w:evenVBand="0" w:oddHBand="1" w:evenHBand="0" w:firstRowFirstColumn="0" w:firstRowLastColumn="0" w:lastRowFirstColumn="0" w:lastRowLastColumn="0"/>
          <w:trHeight w:val="1647"/>
          <w:jc w:val="center"/>
        </w:trPr>
        <w:tc>
          <w:tcPr>
            <w:cnfStyle w:val="001000000000" w:firstRow="0" w:lastRow="0" w:firstColumn="1" w:lastColumn="0" w:oddVBand="0" w:evenVBand="0" w:oddHBand="0" w:evenHBand="0" w:firstRowFirstColumn="0" w:firstRowLastColumn="0" w:lastRowFirstColumn="0" w:lastRowLastColumn="0"/>
            <w:tcW w:w="2427" w:type="dxa"/>
            <w:vAlign w:val="center"/>
          </w:tcPr>
          <w:p w14:paraId="027FB022" w14:textId="77777777" w:rsidR="00DB2F76" w:rsidRPr="00C34282" w:rsidRDefault="00DB2F76" w:rsidP="00057D3E">
            <w:pPr>
              <w:jc w:val="center"/>
            </w:pPr>
            <w:r w:rsidRPr="00C34282">
              <w:t>No Sweets</w:t>
            </w:r>
          </w:p>
          <w:p w14:paraId="7794B3CF" w14:textId="77777777" w:rsidR="00DB2F76" w:rsidRPr="00C34282" w:rsidRDefault="00DB2F76" w:rsidP="00057D3E">
            <w:pPr>
              <w:jc w:val="center"/>
            </w:pPr>
            <w:r w:rsidRPr="00C34282">
              <w:t>(candy, cookies, ice cream, etc.)</w:t>
            </w:r>
          </w:p>
          <w:p w14:paraId="1EC2F388" w14:textId="77777777" w:rsidR="00DB2F76" w:rsidRPr="00C34282" w:rsidRDefault="00DB2F76" w:rsidP="00057D3E">
            <w:pPr>
              <w:jc w:val="center"/>
            </w:pPr>
          </w:p>
          <w:p w14:paraId="38055F08" w14:textId="77777777" w:rsidR="00DB2F76" w:rsidRPr="00C34282" w:rsidRDefault="00DB2F76" w:rsidP="00057D3E">
            <w:pPr>
              <w:jc w:val="center"/>
            </w:pPr>
            <w:r w:rsidRPr="00C34282">
              <w:t>No Soda (Pop)</w:t>
            </w:r>
          </w:p>
          <w:p w14:paraId="411B7958" w14:textId="77777777" w:rsidR="00DB2F76" w:rsidRPr="00C34282" w:rsidRDefault="00DB2F76" w:rsidP="00057D3E">
            <w:pPr>
              <w:jc w:val="center"/>
            </w:pPr>
          </w:p>
          <w:p w14:paraId="560AEABA" w14:textId="77777777" w:rsidR="00DB2F76" w:rsidRPr="00C34282" w:rsidRDefault="00DB2F76" w:rsidP="00057D3E">
            <w:pPr>
              <w:jc w:val="center"/>
            </w:pPr>
            <w:r w:rsidRPr="00C34282">
              <w:t>No Pork</w:t>
            </w:r>
          </w:p>
          <w:p w14:paraId="7BDBBF87" w14:textId="77777777" w:rsidR="00DB2F76" w:rsidRPr="00C34282" w:rsidRDefault="00DB2F76" w:rsidP="00057D3E">
            <w:pPr>
              <w:jc w:val="center"/>
            </w:pPr>
          </w:p>
          <w:p w14:paraId="384F95B4" w14:textId="77777777" w:rsidR="00DB2F76" w:rsidRPr="00C34282" w:rsidRDefault="00DB2F76" w:rsidP="00057D3E">
            <w:pPr>
              <w:jc w:val="center"/>
            </w:pPr>
            <w:r w:rsidRPr="00C34282">
              <w:t>No Breads</w:t>
            </w:r>
          </w:p>
          <w:p w14:paraId="602EF760" w14:textId="77777777" w:rsidR="00DB2F76" w:rsidRPr="00C34282" w:rsidRDefault="00DB2F76" w:rsidP="00057D3E">
            <w:pPr>
              <w:jc w:val="center"/>
            </w:pPr>
            <w:r w:rsidRPr="00C34282">
              <w:t>(things w/yeast)</w:t>
            </w:r>
          </w:p>
        </w:tc>
        <w:tc>
          <w:tcPr>
            <w:tcW w:w="2269" w:type="dxa"/>
            <w:vAlign w:val="center"/>
          </w:tcPr>
          <w:p w14:paraId="04D507AD"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r w:rsidRPr="00C34282">
              <w:rPr>
                <w:b/>
              </w:rPr>
              <w:t>Same as Week 1</w:t>
            </w:r>
          </w:p>
          <w:p w14:paraId="7B943D9A"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p>
          <w:p w14:paraId="010C4146"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r w:rsidRPr="00C34282">
              <w:rPr>
                <w:b/>
              </w:rPr>
              <w:t>plus</w:t>
            </w:r>
          </w:p>
          <w:p w14:paraId="4E30C583"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p>
          <w:p w14:paraId="40161D70"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r w:rsidRPr="00C34282">
              <w:rPr>
                <w:b/>
              </w:rPr>
              <w:t>No Milk</w:t>
            </w:r>
          </w:p>
          <w:p w14:paraId="2B7437BE"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p>
          <w:p w14:paraId="248B36A3"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r w:rsidRPr="00C34282">
              <w:rPr>
                <w:b/>
              </w:rPr>
              <w:t>No Beef</w:t>
            </w:r>
          </w:p>
        </w:tc>
        <w:tc>
          <w:tcPr>
            <w:tcW w:w="2269" w:type="dxa"/>
            <w:vAlign w:val="center"/>
          </w:tcPr>
          <w:p w14:paraId="0BBBD10D"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r w:rsidRPr="00C34282">
              <w:rPr>
                <w:b/>
              </w:rPr>
              <w:t>Same as Week 2</w:t>
            </w:r>
          </w:p>
          <w:p w14:paraId="3F4F9E4A"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p>
          <w:p w14:paraId="6C784A0E"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r w:rsidRPr="00C34282">
              <w:rPr>
                <w:b/>
              </w:rPr>
              <w:t>plus</w:t>
            </w:r>
          </w:p>
          <w:p w14:paraId="5DBDFEBC"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p>
          <w:p w14:paraId="5CE251AE"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r w:rsidRPr="00C34282">
              <w:rPr>
                <w:b/>
              </w:rPr>
              <w:t>No Dairy</w:t>
            </w:r>
          </w:p>
          <w:p w14:paraId="716462D0"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p>
          <w:p w14:paraId="332FC744"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r w:rsidRPr="00C34282">
              <w:rPr>
                <w:b/>
              </w:rPr>
              <w:t>No Chicken</w:t>
            </w:r>
          </w:p>
          <w:p w14:paraId="4AFC3F5D"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p>
          <w:p w14:paraId="4A17AD73" w14:textId="77777777" w:rsidR="00DB2F76"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r w:rsidRPr="00C34282">
              <w:rPr>
                <w:b/>
              </w:rPr>
              <w:t>No Turkey</w:t>
            </w:r>
          </w:p>
          <w:p w14:paraId="0965E661" w14:textId="77777777" w:rsidR="00C34282" w:rsidRDefault="00C34282" w:rsidP="00057D3E">
            <w:pPr>
              <w:jc w:val="center"/>
              <w:cnfStyle w:val="000000100000" w:firstRow="0" w:lastRow="0" w:firstColumn="0" w:lastColumn="0" w:oddVBand="0" w:evenVBand="0" w:oddHBand="1" w:evenHBand="0" w:firstRowFirstColumn="0" w:firstRowLastColumn="0" w:lastRowFirstColumn="0" w:lastRowLastColumn="0"/>
              <w:rPr>
                <w:b/>
              </w:rPr>
            </w:pPr>
          </w:p>
          <w:p w14:paraId="2543C34C" w14:textId="77777777" w:rsidR="00C34282" w:rsidRPr="00C34282" w:rsidRDefault="00C34282" w:rsidP="00057D3E">
            <w:pPr>
              <w:jc w:val="center"/>
              <w:cnfStyle w:val="000000100000" w:firstRow="0" w:lastRow="0" w:firstColumn="0" w:lastColumn="0" w:oddVBand="0" w:evenVBand="0" w:oddHBand="1" w:evenHBand="0" w:firstRowFirstColumn="0" w:firstRowLastColumn="0" w:lastRowFirstColumn="0" w:lastRowLastColumn="0"/>
              <w:rPr>
                <w:b/>
              </w:rPr>
            </w:pPr>
            <w:r>
              <w:rPr>
                <w:b/>
              </w:rPr>
              <w:t>No Potatoes</w:t>
            </w:r>
          </w:p>
        </w:tc>
        <w:tc>
          <w:tcPr>
            <w:tcW w:w="2269" w:type="dxa"/>
            <w:vAlign w:val="center"/>
          </w:tcPr>
          <w:p w14:paraId="33A80CF5"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u w:val="single"/>
              </w:rPr>
            </w:pPr>
            <w:r w:rsidRPr="00C34282">
              <w:rPr>
                <w:b/>
                <w:u w:val="single"/>
              </w:rPr>
              <w:t>Only</w:t>
            </w:r>
          </w:p>
          <w:p w14:paraId="5105DE62"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p>
          <w:p w14:paraId="69312519"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r w:rsidRPr="00C34282">
              <w:rPr>
                <w:b/>
              </w:rPr>
              <w:t>Fruits</w:t>
            </w:r>
          </w:p>
          <w:p w14:paraId="1D692592"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p>
          <w:p w14:paraId="65D324AF"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r w:rsidRPr="00C34282">
              <w:rPr>
                <w:b/>
              </w:rPr>
              <w:t>Vegetables</w:t>
            </w:r>
          </w:p>
          <w:p w14:paraId="703334D3"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p>
          <w:p w14:paraId="777E6807"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r w:rsidRPr="00C34282">
              <w:rPr>
                <w:b/>
              </w:rPr>
              <w:t>Water</w:t>
            </w:r>
          </w:p>
          <w:p w14:paraId="4769CB9B"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p>
          <w:p w14:paraId="40B4C4E9"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p>
        </w:tc>
        <w:tc>
          <w:tcPr>
            <w:tcW w:w="2377" w:type="dxa"/>
            <w:vAlign w:val="center"/>
          </w:tcPr>
          <w:p w14:paraId="71F3030C" w14:textId="77777777" w:rsidR="00DB2F76" w:rsidRPr="00C34282" w:rsidRDefault="00057D3E" w:rsidP="00057D3E">
            <w:pPr>
              <w:jc w:val="center"/>
              <w:cnfStyle w:val="000000100000" w:firstRow="0" w:lastRow="0" w:firstColumn="0" w:lastColumn="0" w:oddVBand="0" w:evenVBand="0" w:oddHBand="1" w:evenHBand="0" w:firstRowFirstColumn="0" w:firstRowLastColumn="0" w:lastRowFirstColumn="0" w:lastRowLastColumn="0"/>
              <w:rPr>
                <w:b/>
              </w:rPr>
            </w:pPr>
            <w:r w:rsidRPr="00C34282">
              <w:rPr>
                <w:b/>
              </w:rPr>
              <w:t>Water Only</w:t>
            </w:r>
          </w:p>
        </w:tc>
      </w:tr>
      <w:tr w:rsidR="00F01515" w14:paraId="679554A4" w14:textId="77777777" w:rsidTr="00D97A58">
        <w:trPr>
          <w:cnfStyle w:val="000000010000" w:firstRow="0" w:lastRow="0" w:firstColumn="0" w:lastColumn="0" w:oddVBand="0" w:evenVBand="0" w:oddHBand="0" w:evenHBand="1" w:firstRowFirstColumn="0" w:firstRowLastColumn="0" w:lastRowFirstColumn="0" w:lastRowLastColumn="0"/>
          <w:trHeight w:val="1303"/>
          <w:jc w:val="center"/>
        </w:trPr>
        <w:tc>
          <w:tcPr>
            <w:cnfStyle w:val="001000000000" w:firstRow="0" w:lastRow="0" w:firstColumn="1" w:lastColumn="0" w:oddVBand="0" w:evenVBand="0" w:oddHBand="0" w:evenHBand="0" w:firstRowFirstColumn="0" w:firstRowLastColumn="0" w:lastRowFirstColumn="0" w:lastRowLastColumn="0"/>
            <w:tcW w:w="11611" w:type="dxa"/>
            <w:gridSpan w:val="5"/>
          </w:tcPr>
          <w:p w14:paraId="3C5984E4" w14:textId="77777777" w:rsidR="00F01515" w:rsidRPr="00C34282" w:rsidRDefault="00F01515" w:rsidP="00C75B34">
            <w:r w:rsidRPr="00C34282">
              <w:t>Reading:</w:t>
            </w:r>
          </w:p>
          <w:p w14:paraId="514C027B" w14:textId="77777777" w:rsidR="00F01515" w:rsidRPr="00C34282" w:rsidRDefault="00F01515" w:rsidP="00F01515">
            <w:pPr>
              <w:pStyle w:val="ListParagraph"/>
              <w:numPr>
                <w:ilvl w:val="0"/>
                <w:numId w:val="1"/>
              </w:numPr>
              <w:rPr>
                <w:b w:val="0"/>
              </w:rPr>
            </w:pPr>
            <w:r w:rsidRPr="00C34282">
              <w:rPr>
                <w:b w:val="0"/>
              </w:rPr>
              <w:t>One Proverb Per Day</w:t>
            </w:r>
          </w:p>
          <w:p w14:paraId="6C0818D9" w14:textId="77777777" w:rsidR="00F01515" w:rsidRPr="00C34282" w:rsidRDefault="00F01515" w:rsidP="00F01515">
            <w:pPr>
              <w:pStyle w:val="ListParagraph"/>
              <w:numPr>
                <w:ilvl w:val="0"/>
                <w:numId w:val="1"/>
              </w:numPr>
              <w:rPr>
                <w:b w:val="0"/>
              </w:rPr>
            </w:pPr>
            <w:r w:rsidRPr="00C34282">
              <w:rPr>
                <w:b w:val="0"/>
              </w:rPr>
              <w:t>One Chapter of James Per Week</w:t>
            </w:r>
          </w:p>
          <w:p w14:paraId="0DAE39D1" w14:textId="77777777" w:rsidR="00F01515" w:rsidRPr="00C34282" w:rsidRDefault="00F01515" w:rsidP="00F01515">
            <w:pPr>
              <w:pStyle w:val="ListParagraph"/>
              <w:numPr>
                <w:ilvl w:val="0"/>
                <w:numId w:val="1"/>
              </w:numPr>
              <w:rPr>
                <w:b w:val="0"/>
              </w:rPr>
            </w:pPr>
            <w:r w:rsidRPr="00C34282">
              <w:rPr>
                <w:b w:val="0"/>
              </w:rPr>
              <w:t>Regular Bible Study/Reading</w:t>
            </w:r>
          </w:p>
          <w:p w14:paraId="6FECB980" w14:textId="11BAE293" w:rsidR="00F01515" w:rsidRPr="00D97A58" w:rsidRDefault="00F01515" w:rsidP="00D97A58">
            <w:pPr>
              <w:pStyle w:val="ListParagraph"/>
              <w:numPr>
                <w:ilvl w:val="0"/>
                <w:numId w:val="1"/>
              </w:numPr>
              <w:rPr>
                <w:b w:val="0"/>
              </w:rPr>
            </w:pPr>
            <w:r w:rsidRPr="00C34282">
              <w:rPr>
                <w:b w:val="0"/>
              </w:rPr>
              <w:t>Breakfast of Champions (Ep</w:t>
            </w:r>
            <w:r w:rsidR="000B7427" w:rsidRPr="00C34282">
              <w:rPr>
                <w:b w:val="0"/>
              </w:rPr>
              <w:t>h. 1:15-23; Col 1:9-</w:t>
            </w:r>
            <w:proofErr w:type="gramStart"/>
            <w:r w:rsidR="000B7427" w:rsidRPr="00C34282">
              <w:rPr>
                <w:b w:val="0"/>
              </w:rPr>
              <w:t>14</w:t>
            </w:r>
            <w:r w:rsidR="00F57329">
              <w:rPr>
                <w:b w:val="0"/>
              </w:rPr>
              <w:t>,  Job</w:t>
            </w:r>
            <w:proofErr w:type="gramEnd"/>
            <w:r w:rsidR="00F57329">
              <w:rPr>
                <w:b w:val="0"/>
              </w:rPr>
              <w:t xml:space="preserve"> 22:21)</w:t>
            </w:r>
          </w:p>
        </w:tc>
      </w:tr>
      <w:tr w:rsidR="00DB2F76" w14:paraId="74FAA923" w14:textId="77777777" w:rsidTr="00C34282">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11611" w:type="dxa"/>
            <w:gridSpan w:val="5"/>
            <w:vAlign w:val="center"/>
          </w:tcPr>
          <w:p w14:paraId="66DCFC34" w14:textId="77777777" w:rsidR="00DB2F76" w:rsidRPr="00C34282" w:rsidRDefault="00F01515" w:rsidP="00DB2F76">
            <w:pPr>
              <w:jc w:val="center"/>
              <w:rPr>
                <w:smallCaps/>
              </w:rPr>
            </w:pPr>
            <w:r w:rsidRPr="00C34282">
              <w:rPr>
                <w:smallCaps/>
              </w:rPr>
              <w:t>November 1-21</w:t>
            </w:r>
          </w:p>
          <w:p w14:paraId="46C454EB" w14:textId="77777777" w:rsidR="00F01515" w:rsidRPr="00C34282" w:rsidRDefault="00F01515" w:rsidP="00DB2F76">
            <w:pPr>
              <w:jc w:val="center"/>
              <w:rPr>
                <w:b w:val="0"/>
              </w:rPr>
            </w:pPr>
            <w:r w:rsidRPr="00C34282">
              <w:rPr>
                <w:smallCaps/>
              </w:rPr>
              <w:t>Daniel Fast</w:t>
            </w:r>
          </w:p>
        </w:tc>
      </w:tr>
      <w:tr w:rsidR="00F01515" w14:paraId="27D0A1F0" w14:textId="77777777" w:rsidTr="00F57329">
        <w:trPr>
          <w:cnfStyle w:val="000000010000" w:firstRow="0" w:lastRow="0" w:firstColumn="0" w:lastColumn="0" w:oddVBand="0" w:evenVBand="0" w:oddHBand="0" w:evenHBand="1" w:firstRowFirstColumn="0" w:firstRowLastColumn="0" w:lastRowFirstColumn="0" w:lastRowLastColumn="0"/>
          <w:trHeight w:val="1411"/>
          <w:jc w:val="center"/>
        </w:trPr>
        <w:tc>
          <w:tcPr>
            <w:cnfStyle w:val="001000000000" w:firstRow="0" w:lastRow="0" w:firstColumn="1" w:lastColumn="0" w:oddVBand="0" w:evenVBand="0" w:oddHBand="0" w:evenHBand="0" w:firstRowFirstColumn="0" w:firstRowLastColumn="0" w:lastRowFirstColumn="0" w:lastRowLastColumn="0"/>
            <w:tcW w:w="11611" w:type="dxa"/>
            <w:gridSpan w:val="5"/>
          </w:tcPr>
          <w:p w14:paraId="4F37A7E3" w14:textId="77777777" w:rsidR="000B7427" w:rsidRPr="00F57329" w:rsidRDefault="00F01515" w:rsidP="000B7427">
            <w:pPr>
              <w:rPr>
                <w:u w:val="single"/>
              </w:rPr>
            </w:pPr>
            <w:r w:rsidRPr="00F57329">
              <w:rPr>
                <w:u w:val="single"/>
              </w:rPr>
              <w:t>Guidelines For the Daniel Fast</w:t>
            </w:r>
          </w:p>
          <w:p w14:paraId="5471AB97" w14:textId="0D6EC6C6" w:rsidR="00F01515" w:rsidRPr="00C34282" w:rsidRDefault="00F01515" w:rsidP="00F57329">
            <w:pPr>
              <w:jc w:val="both"/>
              <w:rPr>
                <w:b w:val="0"/>
              </w:rPr>
            </w:pPr>
            <w:r w:rsidRPr="00F57329">
              <w:rPr>
                <w:b w:val="0"/>
                <w:sz w:val="20"/>
                <w:szCs w:val="20"/>
              </w:rPr>
              <w:t xml:space="preserve">Some of you may already be familiar with this type of fast, but for those who are unsure how to do this, we have included a list of what you may and may not eat while following a Daniel Fast.  This type of fast is base on Daniel 10:2-3, “In those days I Daniel was mourning three full weeks. I ate no pleasant bread, neither came flesh nor wine in my mouth, neither did I anoint myself at all, till three whole weeks were fulfilled.” We encourage </w:t>
            </w:r>
            <w:r w:rsidR="000B7427" w:rsidRPr="00F57329">
              <w:rPr>
                <w:b w:val="0"/>
                <w:sz w:val="20"/>
                <w:szCs w:val="20"/>
              </w:rPr>
              <w:t xml:space="preserve">you to read through the surrounding chapters to get a more thorough understanding of why Daniel was led to do </w:t>
            </w:r>
            <w:r w:rsidR="00D97A58" w:rsidRPr="00F57329">
              <w:rPr>
                <w:b w:val="0"/>
                <w:sz w:val="20"/>
                <w:szCs w:val="20"/>
              </w:rPr>
              <w:t>this and</w:t>
            </w:r>
            <w:r w:rsidR="000B7427" w:rsidRPr="00F57329">
              <w:rPr>
                <w:b w:val="0"/>
                <w:sz w:val="20"/>
                <w:szCs w:val="20"/>
              </w:rPr>
              <w:t xml:space="preserve"> follow this plan as you believe the Holy Spirit is leading you. </w:t>
            </w:r>
          </w:p>
        </w:tc>
      </w:tr>
      <w:tr w:rsidR="000B7427" w14:paraId="2225239B" w14:textId="77777777" w:rsidTr="00C34282">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11611" w:type="dxa"/>
            <w:gridSpan w:val="5"/>
          </w:tcPr>
          <w:p w14:paraId="09E1451D" w14:textId="701986A6" w:rsidR="000B7427" w:rsidRPr="00C34282" w:rsidRDefault="000B7427" w:rsidP="00C75B34">
            <w:r w:rsidRPr="00C34282">
              <w:t>Foods We May Eat</w:t>
            </w:r>
            <w:r w:rsidR="00F57329">
              <w:t xml:space="preserve"> – Fish is okay to eat!</w:t>
            </w:r>
          </w:p>
        </w:tc>
      </w:tr>
      <w:tr w:rsidR="000B7427" w14:paraId="2F45B681" w14:textId="77777777" w:rsidTr="00C34282">
        <w:trPr>
          <w:cnfStyle w:val="000000010000" w:firstRow="0" w:lastRow="0" w:firstColumn="0" w:lastColumn="0" w:oddVBand="0" w:evenVBand="0" w:oddHBand="0" w:evenHBand="1"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2427" w:type="dxa"/>
            <w:vAlign w:val="center"/>
          </w:tcPr>
          <w:p w14:paraId="05D3C263" w14:textId="77777777" w:rsidR="000B7427" w:rsidRPr="00C34282" w:rsidRDefault="000B7427" w:rsidP="000B7427">
            <w:pPr>
              <w:jc w:val="right"/>
            </w:pPr>
            <w:r w:rsidRPr="00C34282">
              <w:t>Whole Grains:</w:t>
            </w:r>
          </w:p>
        </w:tc>
        <w:tc>
          <w:tcPr>
            <w:tcW w:w="9184" w:type="dxa"/>
            <w:gridSpan w:val="4"/>
            <w:vAlign w:val="center"/>
          </w:tcPr>
          <w:p w14:paraId="27D4F19C" w14:textId="77777777" w:rsidR="000B7427" w:rsidRPr="00C34282" w:rsidRDefault="00057D3E" w:rsidP="00D9650C">
            <w:pPr>
              <w:pStyle w:val="NormalWeb"/>
              <w:spacing w:line="312" w:lineRule="atLeast"/>
              <w:cnfStyle w:val="000000010000" w:firstRow="0" w:lastRow="0" w:firstColumn="0" w:lastColumn="0" w:oddVBand="0" w:evenVBand="0" w:oddHBand="0" w:evenHBand="1" w:firstRowFirstColumn="0" w:firstRowLastColumn="0" w:lastRowFirstColumn="0" w:lastRowLastColumn="0"/>
              <w:rPr>
                <w:sz w:val="22"/>
              </w:rPr>
            </w:pPr>
            <w:r w:rsidRPr="00C34282">
              <w:rPr>
                <w:rFonts w:ascii="Georgia" w:hAnsi="Georgia"/>
                <w:sz w:val="22"/>
              </w:rPr>
              <w:t>All whole grains, including but not limited to whole wheat, brown rice, millet, quinoa, oats, barley, grits</w:t>
            </w:r>
            <w:r w:rsidR="00D9650C" w:rsidRPr="00C34282">
              <w:rPr>
                <w:rFonts w:ascii="Georgia" w:hAnsi="Georgia"/>
                <w:sz w:val="22"/>
              </w:rPr>
              <w:t>, and</w:t>
            </w:r>
            <w:r w:rsidRPr="00C34282">
              <w:rPr>
                <w:rFonts w:ascii="Georgia" w:hAnsi="Georgia"/>
                <w:sz w:val="22"/>
              </w:rPr>
              <w:t xml:space="preserve"> rice cakes</w:t>
            </w:r>
            <w:r w:rsidR="00D9650C" w:rsidRPr="00C34282">
              <w:rPr>
                <w:rFonts w:ascii="Georgia" w:hAnsi="Georgia"/>
                <w:sz w:val="22"/>
              </w:rPr>
              <w:t>.</w:t>
            </w:r>
          </w:p>
        </w:tc>
      </w:tr>
      <w:tr w:rsidR="000B7427" w14:paraId="6EB65B21" w14:textId="77777777" w:rsidTr="00C34282">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427" w:type="dxa"/>
            <w:vAlign w:val="center"/>
          </w:tcPr>
          <w:p w14:paraId="20773B9F" w14:textId="77777777" w:rsidR="000B7427" w:rsidRPr="00C34282" w:rsidRDefault="000B7427" w:rsidP="00157C55">
            <w:pPr>
              <w:jc w:val="right"/>
            </w:pPr>
            <w:r w:rsidRPr="00C34282">
              <w:t>Legumes:</w:t>
            </w:r>
          </w:p>
        </w:tc>
        <w:tc>
          <w:tcPr>
            <w:tcW w:w="9184" w:type="dxa"/>
            <w:gridSpan w:val="4"/>
            <w:vAlign w:val="center"/>
          </w:tcPr>
          <w:p w14:paraId="1937048D" w14:textId="77777777" w:rsidR="000B7427" w:rsidRPr="00C34282" w:rsidRDefault="00157C55" w:rsidP="00157C55">
            <w:pPr>
              <w:jc w:val="both"/>
              <w:cnfStyle w:val="000000100000" w:firstRow="0" w:lastRow="0" w:firstColumn="0" w:lastColumn="0" w:oddVBand="0" w:evenVBand="0" w:oddHBand="1" w:evenHBand="0" w:firstRowFirstColumn="0" w:firstRowLastColumn="0" w:lastRowFirstColumn="0" w:lastRowLastColumn="0"/>
            </w:pPr>
            <w:r w:rsidRPr="00C34282">
              <w:rPr>
                <w:rFonts w:ascii="Georgia" w:hAnsi="Georgia"/>
              </w:rPr>
              <w:t>Legumes include but are not limited to dried beans, pinto beans, split peas, lentils, black eyed peas, kidney beans, black beans, cannellini beans, white beans.</w:t>
            </w:r>
          </w:p>
        </w:tc>
      </w:tr>
      <w:tr w:rsidR="00157C55" w14:paraId="636690FA" w14:textId="77777777" w:rsidTr="00C34282">
        <w:trPr>
          <w:cnfStyle w:val="000000010000" w:firstRow="0" w:lastRow="0" w:firstColumn="0" w:lastColumn="0" w:oddVBand="0" w:evenVBand="0" w:oddHBand="0" w:evenHBand="1"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427" w:type="dxa"/>
            <w:vAlign w:val="center"/>
          </w:tcPr>
          <w:p w14:paraId="64D2ECE2" w14:textId="77777777" w:rsidR="00157C55" w:rsidRPr="00C34282" w:rsidRDefault="00157C55" w:rsidP="00157C55">
            <w:pPr>
              <w:jc w:val="right"/>
            </w:pPr>
            <w:r w:rsidRPr="00C34282">
              <w:t>Fruits:</w:t>
            </w:r>
          </w:p>
        </w:tc>
        <w:tc>
          <w:tcPr>
            <w:tcW w:w="9184" w:type="dxa"/>
            <w:gridSpan w:val="4"/>
          </w:tcPr>
          <w:p w14:paraId="0AD68986" w14:textId="77777777" w:rsidR="00157C55" w:rsidRPr="00C34282" w:rsidRDefault="00157C55" w:rsidP="00157C55">
            <w:pPr>
              <w:jc w:val="both"/>
              <w:cnfStyle w:val="000000010000" w:firstRow="0" w:lastRow="0" w:firstColumn="0" w:lastColumn="0" w:oddVBand="0" w:evenVBand="0" w:oddHBand="0" w:evenHBand="1" w:firstRowFirstColumn="0" w:firstRowLastColumn="0" w:lastRowFirstColumn="0" w:lastRowLastColumn="0"/>
            </w:pPr>
            <w:r w:rsidRPr="00C34282">
              <w:rPr>
                <w:rFonts w:ascii="Georgia" w:hAnsi="Georgia"/>
              </w:rPr>
              <w:t>Fruits include but are not limited to apples, apricots, bananas, blackberries, blueberries, boysenberries, cantaloupe, cherries, cranberries, figs, grapefruit, grapes, guava, honeydew melon, kiwi, lemons, limes, mangoes, nectarines, oranges, papayas, peaches, pears, pineapples, plums, prunes, raisins, raspberries, strawberries, tangelos, tangerines, and watermelon.</w:t>
            </w:r>
          </w:p>
        </w:tc>
      </w:tr>
      <w:tr w:rsidR="00157C55" w14:paraId="45A137B9" w14:textId="77777777" w:rsidTr="00C34282">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427" w:type="dxa"/>
            <w:vAlign w:val="center"/>
          </w:tcPr>
          <w:p w14:paraId="70D4A29B" w14:textId="77777777" w:rsidR="00157C55" w:rsidRPr="00C34282" w:rsidRDefault="00157C55" w:rsidP="00157C55">
            <w:pPr>
              <w:jc w:val="right"/>
            </w:pPr>
            <w:r w:rsidRPr="00C34282">
              <w:t>Vegetables:</w:t>
            </w:r>
          </w:p>
        </w:tc>
        <w:tc>
          <w:tcPr>
            <w:tcW w:w="9184" w:type="dxa"/>
            <w:gridSpan w:val="4"/>
          </w:tcPr>
          <w:p w14:paraId="286F01B5" w14:textId="77777777" w:rsidR="00157C55" w:rsidRPr="00C34282" w:rsidRDefault="00157C55" w:rsidP="00157C55">
            <w:pPr>
              <w:jc w:val="both"/>
              <w:cnfStyle w:val="000000100000" w:firstRow="0" w:lastRow="0" w:firstColumn="0" w:lastColumn="0" w:oddVBand="0" w:evenVBand="0" w:oddHBand="1" w:evenHBand="0" w:firstRowFirstColumn="0" w:firstRowLastColumn="0" w:lastRowFirstColumn="0" w:lastRowLastColumn="0"/>
            </w:pPr>
            <w:r w:rsidRPr="00C34282">
              <w:rPr>
                <w:rFonts w:ascii="Georgia" w:hAnsi="Georgia"/>
              </w:rPr>
              <w:t>Vegetables include but are not limited to artichokes, asparagus, beets, broccoli, Brussels sprouts, cabbage, carrots, cauliflower, celery, chili peppers, collard greens, corn, cucumbers, eggplant, garlic, ginger root, kale, leeks, lettuce, mushrooms, mustard greens, okra, onions, parsley, potatoes, radishes, rutabagas, scallions, spinach, sprouts, squashes, sweet potatoes, tomatoes, turnips, watercress, yams, zucchini, nuts, and sprouts.</w:t>
            </w:r>
          </w:p>
        </w:tc>
      </w:tr>
      <w:tr w:rsidR="00157C55" w14:paraId="38855744" w14:textId="77777777" w:rsidTr="00C34282">
        <w:trPr>
          <w:cnfStyle w:val="000000010000" w:firstRow="0" w:lastRow="0" w:firstColumn="0" w:lastColumn="0" w:oddVBand="0" w:evenVBand="0" w:oddHBand="0" w:evenHBand="1"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11611" w:type="dxa"/>
            <w:gridSpan w:val="5"/>
            <w:vAlign w:val="center"/>
          </w:tcPr>
          <w:p w14:paraId="54E38C2C" w14:textId="47D266C5" w:rsidR="00157C55" w:rsidRPr="00F57329" w:rsidRDefault="00F57329" w:rsidP="00F57329">
            <w:pPr>
              <w:jc w:val="right"/>
              <w:rPr>
                <w:b w:val="0"/>
                <w:bCs w:val="0"/>
                <w:sz w:val="21"/>
                <w:szCs w:val="21"/>
              </w:rPr>
            </w:pPr>
            <w:r w:rsidRPr="00F57329">
              <w:rPr>
                <w:rFonts w:ascii="Georgia" w:hAnsi="Georgia"/>
                <w:b w:val="0"/>
                <w:bCs w:val="0"/>
                <w:sz w:val="21"/>
                <w:szCs w:val="21"/>
              </w:rPr>
              <w:t>Liquids:  Spring Water, Distilled Water, 100% All-Natural Fruit Juices, 100% All Natural Vegetable Juices</w:t>
            </w:r>
            <w:r>
              <w:rPr>
                <w:rFonts w:ascii="Georgia" w:hAnsi="Georgia"/>
                <w:b w:val="0"/>
                <w:bCs w:val="0"/>
                <w:sz w:val="21"/>
                <w:szCs w:val="21"/>
              </w:rPr>
              <w:t xml:space="preserve"> </w:t>
            </w:r>
          </w:p>
        </w:tc>
      </w:tr>
      <w:tr w:rsidR="00F57329" w14:paraId="3E0D1258" w14:textId="77777777" w:rsidTr="00D97A58">
        <w:trPr>
          <w:cnfStyle w:val="000000100000" w:firstRow="0" w:lastRow="0" w:firstColumn="0" w:lastColumn="0" w:oddVBand="0" w:evenVBand="0" w:oddHBand="1" w:evenHBand="0" w:firstRowFirstColumn="0" w:firstRowLastColumn="0" w:lastRowFirstColumn="0" w:lastRowLastColumn="0"/>
          <w:trHeight w:val="151"/>
          <w:jc w:val="center"/>
        </w:trPr>
        <w:tc>
          <w:tcPr>
            <w:cnfStyle w:val="001000000000" w:firstRow="0" w:lastRow="0" w:firstColumn="1" w:lastColumn="0" w:oddVBand="0" w:evenVBand="0" w:oddHBand="0" w:evenHBand="0" w:firstRowFirstColumn="0" w:firstRowLastColumn="0" w:lastRowFirstColumn="0" w:lastRowLastColumn="0"/>
            <w:tcW w:w="2427" w:type="dxa"/>
            <w:vAlign w:val="center"/>
          </w:tcPr>
          <w:p w14:paraId="6E719907" w14:textId="7CA7DCE8" w:rsidR="00F57329" w:rsidRPr="00F57329" w:rsidRDefault="00F57329" w:rsidP="00F57329">
            <w:pPr>
              <w:jc w:val="right"/>
              <w:rPr>
                <w:color w:val="FF0000"/>
              </w:rPr>
            </w:pPr>
            <w:r w:rsidRPr="00F57329">
              <w:rPr>
                <w:color w:val="FF0000"/>
              </w:rPr>
              <w:t>Foods to Avoid:</w:t>
            </w:r>
          </w:p>
        </w:tc>
        <w:tc>
          <w:tcPr>
            <w:tcW w:w="9184" w:type="dxa"/>
            <w:gridSpan w:val="4"/>
            <w:vAlign w:val="center"/>
          </w:tcPr>
          <w:p w14:paraId="17088CC5" w14:textId="4A40B1CE" w:rsidR="00F57329" w:rsidRPr="00C34282" w:rsidRDefault="00F57329" w:rsidP="00F57329">
            <w:pPr>
              <w:jc w:val="both"/>
              <w:cnfStyle w:val="000000100000" w:firstRow="0" w:lastRow="0" w:firstColumn="0" w:lastColumn="0" w:oddVBand="0" w:evenVBand="0" w:oddHBand="1" w:evenHBand="0" w:firstRowFirstColumn="0" w:firstRowLastColumn="0" w:lastRowFirstColumn="0" w:lastRowLastColumn="0"/>
              <w:rPr>
                <w:rFonts w:ascii="Georgia" w:hAnsi="Georgia"/>
              </w:rPr>
            </w:pPr>
            <w:r w:rsidRPr="00C34282">
              <w:rPr>
                <w:rFonts w:ascii="Georgia" w:hAnsi="Georgia"/>
              </w:rPr>
              <w:t xml:space="preserve">Meat, White Rice, Fried Foods, Caffeine, Carbonated Beverages, Foods containing preservatives or additives, Refined Sugar, Sugar Substitutes, White Flour and all products using it, Margarine, Shortening, and High Fat Products. </w:t>
            </w:r>
          </w:p>
        </w:tc>
      </w:tr>
      <w:bookmarkEnd w:id="0"/>
    </w:tbl>
    <w:p w14:paraId="4CBBA065" w14:textId="77777777" w:rsidR="001B1428" w:rsidRDefault="001B1428" w:rsidP="00D97A58"/>
    <w:sectPr w:rsidR="001B1428" w:rsidSect="00C34282">
      <w:footerReference w:type="default" r:id="rId8"/>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6F233" w14:textId="77777777" w:rsidR="00B616AC" w:rsidRDefault="00B616AC" w:rsidP="00057D3E">
      <w:r>
        <w:separator/>
      </w:r>
    </w:p>
  </w:endnote>
  <w:endnote w:type="continuationSeparator" w:id="0">
    <w:p w14:paraId="241E2D4B" w14:textId="77777777" w:rsidR="00B616AC" w:rsidRDefault="00B616AC" w:rsidP="0005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5346"/>
      <w:gridCol w:w="1188"/>
      <w:gridCol w:w="5346"/>
    </w:tblGrid>
    <w:tr w:rsidR="00C34282" w14:paraId="27DD29E2" w14:textId="77777777">
      <w:trPr>
        <w:trHeight w:val="151"/>
      </w:trPr>
      <w:tc>
        <w:tcPr>
          <w:tcW w:w="2250" w:type="pct"/>
          <w:tcBorders>
            <w:bottom w:val="single" w:sz="4" w:space="0" w:color="4F81BD" w:themeColor="accent1"/>
          </w:tcBorders>
        </w:tcPr>
        <w:p w14:paraId="5CE4CA95" w14:textId="77777777" w:rsidR="00C34282" w:rsidRDefault="00C34282">
          <w:pPr>
            <w:pStyle w:val="Header"/>
            <w:rPr>
              <w:rFonts w:asciiTheme="majorHAnsi" w:eastAsiaTheme="majorEastAsia" w:hAnsiTheme="majorHAnsi" w:cstheme="majorBidi"/>
              <w:b/>
              <w:bCs/>
            </w:rPr>
          </w:pPr>
        </w:p>
      </w:tc>
      <w:tc>
        <w:tcPr>
          <w:tcW w:w="500" w:type="pct"/>
          <w:vMerge w:val="restart"/>
          <w:noWrap/>
          <w:vAlign w:val="center"/>
        </w:tcPr>
        <w:p w14:paraId="503CA0E7" w14:textId="77777777" w:rsidR="00C34282" w:rsidRDefault="00C34282">
          <w:pPr>
            <w:pStyle w:val="NoSpacing"/>
            <w:rPr>
              <w:rFonts w:asciiTheme="majorHAnsi" w:hAnsiTheme="majorHAnsi"/>
            </w:rPr>
          </w:pPr>
          <w:r>
            <w:rPr>
              <w:rFonts w:asciiTheme="majorHAnsi" w:hAnsiTheme="majorHAnsi"/>
              <w:b/>
            </w:rPr>
            <w:t xml:space="preserve">Page </w:t>
          </w:r>
          <w:r w:rsidR="00CA064B">
            <w:fldChar w:fldCharType="begin"/>
          </w:r>
          <w:r w:rsidR="00CA064B">
            <w:instrText xml:space="preserve"> PAGE  \* MERGEFORMAT </w:instrText>
          </w:r>
          <w:r w:rsidR="00CA064B">
            <w:fldChar w:fldCharType="separate"/>
          </w:r>
          <w:r w:rsidR="00CD7560" w:rsidRPr="00CD7560">
            <w:rPr>
              <w:rFonts w:asciiTheme="majorHAnsi" w:hAnsiTheme="majorHAnsi"/>
              <w:b/>
              <w:noProof/>
            </w:rPr>
            <w:t>2</w:t>
          </w:r>
          <w:r w:rsidR="00CA064B">
            <w:rPr>
              <w:rFonts w:asciiTheme="majorHAnsi" w:hAnsiTheme="majorHAnsi"/>
              <w:b/>
              <w:noProof/>
            </w:rPr>
            <w:fldChar w:fldCharType="end"/>
          </w:r>
        </w:p>
      </w:tc>
      <w:tc>
        <w:tcPr>
          <w:tcW w:w="2250" w:type="pct"/>
          <w:tcBorders>
            <w:bottom w:val="single" w:sz="4" w:space="0" w:color="4F81BD" w:themeColor="accent1"/>
          </w:tcBorders>
        </w:tcPr>
        <w:p w14:paraId="40F5918A" w14:textId="77777777" w:rsidR="00C34282" w:rsidRDefault="00C34282">
          <w:pPr>
            <w:pStyle w:val="Header"/>
            <w:rPr>
              <w:rFonts w:asciiTheme="majorHAnsi" w:eastAsiaTheme="majorEastAsia" w:hAnsiTheme="majorHAnsi" w:cstheme="majorBidi"/>
              <w:b/>
              <w:bCs/>
            </w:rPr>
          </w:pPr>
        </w:p>
      </w:tc>
    </w:tr>
    <w:tr w:rsidR="00C34282" w14:paraId="4AE03A5F" w14:textId="77777777">
      <w:trPr>
        <w:trHeight w:val="150"/>
      </w:trPr>
      <w:tc>
        <w:tcPr>
          <w:tcW w:w="2250" w:type="pct"/>
          <w:tcBorders>
            <w:top w:val="single" w:sz="4" w:space="0" w:color="4F81BD" w:themeColor="accent1"/>
          </w:tcBorders>
        </w:tcPr>
        <w:p w14:paraId="6A9C9944" w14:textId="77777777" w:rsidR="00C34282" w:rsidRDefault="00C34282">
          <w:pPr>
            <w:pStyle w:val="Header"/>
            <w:rPr>
              <w:rFonts w:asciiTheme="majorHAnsi" w:eastAsiaTheme="majorEastAsia" w:hAnsiTheme="majorHAnsi" w:cstheme="majorBidi"/>
              <w:b/>
              <w:bCs/>
            </w:rPr>
          </w:pPr>
        </w:p>
      </w:tc>
      <w:tc>
        <w:tcPr>
          <w:tcW w:w="500" w:type="pct"/>
          <w:vMerge/>
        </w:tcPr>
        <w:p w14:paraId="14B0C190" w14:textId="77777777" w:rsidR="00C34282" w:rsidRDefault="00C3428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BFE6E74" w14:textId="77777777" w:rsidR="00C34282" w:rsidRDefault="00C34282">
          <w:pPr>
            <w:pStyle w:val="Header"/>
            <w:rPr>
              <w:rFonts w:asciiTheme="majorHAnsi" w:eastAsiaTheme="majorEastAsia" w:hAnsiTheme="majorHAnsi" w:cstheme="majorBidi"/>
              <w:b/>
              <w:bCs/>
            </w:rPr>
          </w:pPr>
        </w:p>
      </w:tc>
    </w:tr>
  </w:tbl>
  <w:p w14:paraId="172C2D60" w14:textId="77777777" w:rsidR="00C34282" w:rsidRDefault="00C34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57768" w14:textId="77777777" w:rsidR="00B616AC" w:rsidRDefault="00B616AC" w:rsidP="00057D3E">
      <w:r>
        <w:separator/>
      </w:r>
    </w:p>
  </w:footnote>
  <w:footnote w:type="continuationSeparator" w:id="0">
    <w:p w14:paraId="792FB744" w14:textId="77777777" w:rsidR="00B616AC" w:rsidRDefault="00B616AC" w:rsidP="00057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84755"/>
    <w:multiLevelType w:val="hybridMultilevel"/>
    <w:tmpl w:val="B3FA1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B34"/>
    <w:rsid w:val="00057D3E"/>
    <w:rsid w:val="000B7427"/>
    <w:rsid w:val="00157C55"/>
    <w:rsid w:val="001B1428"/>
    <w:rsid w:val="00425AC0"/>
    <w:rsid w:val="008C055B"/>
    <w:rsid w:val="00925021"/>
    <w:rsid w:val="00B1375C"/>
    <w:rsid w:val="00B53AA1"/>
    <w:rsid w:val="00B616AC"/>
    <w:rsid w:val="00C34282"/>
    <w:rsid w:val="00C75B34"/>
    <w:rsid w:val="00CA064B"/>
    <w:rsid w:val="00CD7560"/>
    <w:rsid w:val="00D9650C"/>
    <w:rsid w:val="00D97A58"/>
    <w:rsid w:val="00DB2F76"/>
    <w:rsid w:val="00F01515"/>
    <w:rsid w:val="00F57329"/>
    <w:rsid w:val="00FF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D3E6"/>
  <w15:docId w15:val="{92B0F8C1-10C8-40A7-A63D-127B95D7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B34"/>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1">
    <w:name w:val="Light List Accent 1"/>
    <w:basedOn w:val="TableNormal"/>
    <w:uiPriority w:val="61"/>
    <w:rsid w:val="00C75B3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DB2F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F01515"/>
    <w:pPr>
      <w:spacing w:before="100" w:beforeAutospacing="1" w:after="100" w:afterAutospacing="1"/>
    </w:pPr>
    <w:rPr>
      <w:sz w:val="24"/>
    </w:rPr>
  </w:style>
  <w:style w:type="paragraph" w:styleId="ListParagraph">
    <w:name w:val="List Paragraph"/>
    <w:basedOn w:val="Normal"/>
    <w:uiPriority w:val="34"/>
    <w:qFormat/>
    <w:rsid w:val="00F01515"/>
    <w:pPr>
      <w:ind w:left="720"/>
      <w:contextualSpacing/>
    </w:pPr>
  </w:style>
  <w:style w:type="paragraph" w:styleId="Header">
    <w:name w:val="header"/>
    <w:basedOn w:val="Normal"/>
    <w:link w:val="HeaderChar"/>
    <w:uiPriority w:val="99"/>
    <w:unhideWhenUsed/>
    <w:rsid w:val="00057D3E"/>
    <w:pPr>
      <w:tabs>
        <w:tab w:val="center" w:pos="4680"/>
        <w:tab w:val="right" w:pos="9360"/>
      </w:tabs>
    </w:pPr>
  </w:style>
  <w:style w:type="character" w:customStyle="1" w:styleId="HeaderChar">
    <w:name w:val="Header Char"/>
    <w:basedOn w:val="DefaultParagraphFont"/>
    <w:link w:val="Header"/>
    <w:uiPriority w:val="99"/>
    <w:rsid w:val="00057D3E"/>
    <w:rPr>
      <w:rFonts w:ascii="Times New Roman" w:eastAsia="Times New Roman" w:hAnsi="Times New Roman" w:cs="Times New Roman"/>
      <w:szCs w:val="24"/>
    </w:rPr>
  </w:style>
  <w:style w:type="paragraph" w:styleId="Footer">
    <w:name w:val="footer"/>
    <w:basedOn w:val="Normal"/>
    <w:link w:val="FooterChar"/>
    <w:uiPriority w:val="99"/>
    <w:unhideWhenUsed/>
    <w:rsid w:val="00057D3E"/>
    <w:pPr>
      <w:tabs>
        <w:tab w:val="center" w:pos="4680"/>
        <w:tab w:val="right" w:pos="9360"/>
      </w:tabs>
    </w:pPr>
  </w:style>
  <w:style w:type="character" w:customStyle="1" w:styleId="FooterChar">
    <w:name w:val="Footer Char"/>
    <w:basedOn w:val="DefaultParagraphFont"/>
    <w:link w:val="Footer"/>
    <w:uiPriority w:val="99"/>
    <w:rsid w:val="00057D3E"/>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57D3E"/>
    <w:rPr>
      <w:rFonts w:ascii="Tahoma" w:hAnsi="Tahoma" w:cs="Tahoma"/>
      <w:sz w:val="16"/>
      <w:szCs w:val="16"/>
    </w:rPr>
  </w:style>
  <w:style w:type="character" w:customStyle="1" w:styleId="BalloonTextChar">
    <w:name w:val="Balloon Text Char"/>
    <w:basedOn w:val="DefaultParagraphFont"/>
    <w:link w:val="BalloonText"/>
    <w:uiPriority w:val="99"/>
    <w:semiHidden/>
    <w:rsid w:val="00057D3E"/>
    <w:rPr>
      <w:rFonts w:ascii="Tahoma" w:eastAsia="Times New Roman" w:hAnsi="Tahoma" w:cs="Tahoma"/>
      <w:sz w:val="16"/>
      <w:szCs w:val="16"/>
    </w:rPr>
  </w:style>
  <w:style w:type="paragraph" w:styleId="NoSpacing">
    <w:name w:val="No Spacing"/>
    <w:link w:val="NoSpacingChar"/>
    <w:uiPriority w:val="1"/>
    <w:qFormat/>
    <w:rsid w:val="00057D3E"/>
    <w:pPr>
      <w:spacing w:after="0" w:line="240" w:lineRule="auto"/>
    </w:pPr>
    <w:rPr>
      <w:rFonts w:eastAsiaTheme="minorEastAsia"/>
    </w:rPr>
  </w:style>
  <w:style w:type="character" w:customStyle="1" w:styleId="NoSpacingChar">
    <w:name w:val="No Spacing Char"/>
    <w:basedOn w:val="DefaultParagraphFont"/>
    <w:link w:val="NoSpacing"/>
    <w:uiPriority w:val="1"/>
    <w:rsid w:val="00057D3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79332">
      <w:bodyDiv w:val="1"/>
      <w:marLeft w:val="0"/>
      <w:marRight w:val="0"/>
      <w:marTop w:val="0"/>
      <w:marBottom w:val="0"/>
      <w:divBdr>
        <w:top w:val="none" w:sz="0" w:space="0" w:color="auto"/>
        <w:left w:val="none" w:sz="0" w:space="0" w:color="auto"/>
        <w:bottom w:val="none" w:sz="0" w:space="0" w:color="auto"/>
        <w:right w:val="none" w:sz="0" w:space="0" w:color="auto"/>
      </w:divBdr>
    </w:div>
    <w:div w:id="950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C2CC5-597D-48DF-B50C-94730059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Paul Global Outreach Ministries</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Media</dc:creator>
  <cp:keywords/>
  <dc:description/>
  <cp:lastModifiedBy>Tamarah Shepard</cp:lastModifiedBy>
  <cp:revision>2</cp:revision>
  <cp:lastPrinted>2020-09-30T20:15:00Z</cp:lastPrinted>
  <dcterms:created xsi:type="dcterms:W3CDTF">2021-10-06T20:33:00Z</dcterms:created>
  <dcterms:modified xsi:type="dcterms:W3CDTF">2021-10-06T20:33:00Z</dcterms:modified>
</cp:coreProperties>
</file>